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9D" w:rsidRPr="00680D9D" w:rsidRDefault="006234DE" w:rsidP="00680D9D">
      <w:pPr>
        <w:pStyle w:val="NormalnyWeb"/>
        <w:shd w:val="clear" w:color="auto" w:fill="FFFFFF"/>
        <w:spacing w:before="0" w:beforeAutospacing="0" w:after="0" w:afterAutospacing="0" w:line="276" w:lineRule="auto"/>
        <w:jc w:val="right"/>
        <w:rPr>
          <w:rFonts w:ascii="Segoe UI" w:hAnsi="Segoe UI" w:cs="Segoe UI"/>
          <w:b/>
          <w:color w:val="1F497D" w:themeColor="text2"/>
          <w:sz w:val="20"/>
          <w:szCs w:val="20"/>
        </w:rPr>
      </w:pPr>
      <w:r w:rsidRPr="00680D9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47098" y="900752"/>
            <wp:positionH relativeFrom="margin">
              <wp:align>left</wp:align>
            </wp:positionH>
            <wp:positionV relativeFrom="margin">
              <wp:align>top</wp:align>
            </wp:positionV>
            <wp:extent cx="1653909" cy="1050878"/>
            <wp:effectExtent l="19050" t="0" r="3441" b="0"/>
            <wp:wrapSquare wrapText="bothSides"/>
            <wp:docPr id="10" name="Obraz 10" descr="http://www.lo9gim17.pl/download/typowe/pedagog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o9gim17.pl/download/typowe/pedagog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909" cy="105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0D9D" w:rsidRPr="00680D9D">
        <w:rPr>
          <w:rFonts w:ascii="Segoe UI" w:hAnsi="Segoe UI" w:cs="Segoe UI"/>
          <w:b/>
          <w:color w:val="1F497D" w:themeColor="text2"/>
          <w:sz w:val="20"/>
          <w:szCs w:val="20"/>
        </w:rPr>
        <w:t>„</w:t>
      </w:r>
      <w:r w:rsidR="00680D9D" w:rsidRPr="00680D9D">
        <w:rPr>
          <w:rStyle w:val="Uwydatnienie"/>
          <w:rFonts w:ascii="Segoe UI" w:hAnsi="Segoe UI" w:cs="Segoe UI"/>
          <w:b/>
          <w:color w:val="1F497D" w:themeColor="text2"/>
          <w:sz w:val="20"/>
          <w:szCs w:val="20"/>
        </w:rPr>
        <w:t>Jestem nie po to, aby mnie kocha</w:t>
      </w:r>
      <w:r w:rsidR="00680D9D">
        <w:rPr>
          <w:rStyle w:val="Uwydatnienie"/>
          <w:rFonts w:ascii="Segoe UI" w:hAnsi="Segoe UI" w:cs="Segoe UI"/>
          <w:b/>
          <w:color w:val="1F497D" w:themeColor="text2"/>
          <w:sz w:val="20"/>
          <w:szCs w:val="20"/>
        </w:rPr>
        <w:t>li i podziwiali, ale po to, abym </w:t>
      </w:r>
      <w:r w:rsidR="00680D9D" w:rsidRPr="00680D9D">
        <w:rPr>
          <w:rStyle w:val="Uwydatnienie"/>
          <w:rFonts w:ascii="Segoe UI" w:hAnsi="Segoe UI" w:cs="Segoe UI"/>
          <w:b/>
          <w:color w:val="1F497D" w:themeColor="text2"/>
          <w:sz w:val="20"/>
          <w:szCs w:val="20"/>
        </w:rPr>
        <w:t>ja działał i kochał. Nie obowiązk</w:t>
      </w:r>
      <w:r w:rsidR="00680D9D">
        <w:rPr>
          <w:rStyle w:val="Uwydatnienie"/>
          <w:rFonts w:ascii="Segoe UI" w:hAnsi="Segoe UI" w:cs="Segoe UI"/>
          <w:b/>
          <w:color w:val="1F497D" w:themeColor="text2"/>
          <w:sz w:val="20"/>
          <w:szCs w:val="20"/>
        </w:rPr>
        <w:t>iem otoczenia pomagać mnie, ale </w:t>
      </w:r>
      <w:r w:rsidR="00680D9D" w:rsidRPr="00680D9D">
        <w:rPr>
          <w:rStyle w:val="Uwydatnienie"/>
          <w:rFonts w:ascii="Segoe UI" w:hAnsi="Segoe UI" w:cs="Segoe UI"/>
          <w:b/>
          <w:color w:val="1F497D" w:themeColor="text2"/>
          <w:sz w:val="20"/>
          <w:szCs w:val="20"/>
        </w:rPr>
        <w:t>ja mam obowiązek troszczenia się o świat, o człowieka</w:t>
      </w:r>
      <w:r w:rsidR="00680D9D" w:rsidRPr="00680D9D">
        <w:rPr>
          <w:rFonts w:ascii="Segoe UI" w:hAnsi="Segoe UI" w:cs="Segoe UI"/>
          <w:b/>
          <w:color w:val="1F497D" w:themeColor="text2"/>
          <w:sz w:val="20"/>
          <w:szCs w:val="20"/>
        </w:rPr>
        <w:t>"</w:t>
      </w:r>
    </w:p>
    <w:p w:rsidR="00680D9D" w:rsidRPr="006234DE" w:rsidRDefault="00680D9D" w:rsidP="00680D9D">
      <w:pPr>
        <w:pStyle w:val="NormalnyWeb"/>
        <w:shd w:val="clear" w:color="auto" w:fill="FFFFFF"/>
        <w:spacing w:before="0" w:beforeAutospacing="0" w:after="0" w:afterAutospacing="0" w:line="344" w:lineRule="atLeast"/>
        <w:jc w:val="right"/>
        <w:rPr>
          <w:rFonts w:asciiTheme="minorHAnsi" w:hAnsiTheme="minorHAnsi" w:cs="Segoe UI"/>
          <w:color w:val="1F497D" w:themeColor="text2"/>
          <w:sz w:val="20"/>
          <w:szCs w:val="20"/>
        </w:rPr>
      </w:pPr>
      <w:r w:rsidRPr="006234DE">
        <w:rPr>
          <w:rFonts w:asciiTheme="minorHAnsi" w:hAnsiTheme="minorHAnsi" w:cs="Segoe UI"/>
          <w:color w:val="1F497D" w:themeColor="text2"/>
          <w:sz w:val="20"/>
          <w:szCs w:val="20"/>
        </w:rPr>
        <w:t>Janusz Korczak</w:t>
      </w:r>
    </w:p>
    <w:p w:rsidR="006234DE" w:rsidRDefault="006234DE" w:rsidP="00680D9D">
      <w:pPr>
        <w:pStyle w:val="NormalnyWeb"/>
        <w:shd w:val="clear" w:color="auto" w:fill="FFFFFF"/>
        <w:spacing w:before="0" w:beforeAutospacing="0" w:after="0" w:afterAutospacing="0" w:line="344" w:lineRule="atLeast"/>
        <w:rPr>
          <w:rFonts w:ascii="Segoe UI" w:hAnsi="Segoe UI" w:cs="Segoe UI"/>
          <w:color w:val="1F497D" w:themeColor="text2"/>
          <w:sz w:val="18"/>
          <w:szCs w:val="18"/>
        </w:rPr>
      </w:pPr>
    </w:p>
    <w:p w:rsidR="006234DE" w:rsidRPr="0067139F" w:rsidRDefault="006234DE" w:rsidP="006234DE">
      <w:pPr>
        <w:pStyle w:val="NormalnyWeb"/>
        <w:shd w:val="clear" w:color="auto" w:fill="FFFFFF"/>
        <w:spacing w:before="0" w:beforeAutospacing="0" w:after="0" w:afterAutospacing="0" w:line="344" w:lineRule="atLeast"/>
        <w:rPr>
          <w:rFonts w:ascii="Segoe UI" w:hAnsi="Segoe UI" w:cs="Segoe UI"/>
          <w:color w:val="1F497D" w:themeColor="text2"/>
          <w:sz w:val="26"/>
          <w:szCs w:val="26"/>
        </w:rPr>
      </w:pPr>
    </w:p>
    <w:p w:rsidR="009C3E6E" w:rsidRPr="009C3E6E" w:rsidRDefault="009C3E6E" w:rsidP="009C3E6E">
      <w:pPr>
        <w:shd w:val="clear" w:color="auto" w:fill="FFFFFF"/>
        <w:spacing w:after="0"/>
        <w:textAlignment w:val="baseline"/>
        <w:outlineLvl w:val="3"/>
        <w:rPr>
          <w:rFonts w:eastAsia="Times New Roman" w:cs="Helvetica"/>
          <w:b/>
          <w:bCs/>
          <w:color w:val="1F497D" w:themeColor="text2"/>
          <w:sz w:val="26"/>
          <w:szCs w:val="26"/>
          <w:lang w:eastAsia="pl-PL"/>
        </w:rPr>
      </w:pPr>
      <w:r w:rsidRPr="0067139F">
        <w:rPr>
          <w:rFonts w:eastAsia="Times New Roman" w:cs="Helvetica"/>
          <w:b/>
          <w:bCs/>
          <w:color w:val="1F497D" w:themeColor="text2"/>
          <w:sz w:val="26"/>
          <w:szCs w:val="26"/>
          <w:lang w:eastAsia="pl-PL"/>
        </w:rPr>
        <w:t>Na czym polega praca pedagoga szkolnego?</w:t>
      </w:r>
    </w:p>
    <w:p w:rsidR="009C3E6E" w:rsidRPr="001A4170" w:rsidRDefault="009C3E6E" w:rsidP="009C3E6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Najogólniej można powiedzieć, że </w:t>
      </w: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celem pracy</w:t>
      </w: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 pedagoga szkolnego jest uzupełnianie, rozszerzanie i pogłębianie działalności dydaktyczno-wychowawczej i opiekuńczej nauczycieli. Pedagog jest koordynatorem w środowisku szkolnym oraz łącznikiem między uczniami, rodzicami, nauczycielami i innymi instytucjami opiekuńczo-wychowawczymi w rejonie swojego działania.</w:t>
      </w:r>
    </w:p>
    <w:p w:rsidR="009C3E6E" w:rsidRPr="001A4170" w:rsidRDefault="009C3E6E" w:rsidP="009C3E6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Główną formą pracy</w:t>
      </w: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 pedagoga szkolnego jest poradnictwo. Dotyczy ono nauczycieli, dzieci i rodziców. Polega na pomocy w rozwiązywaniu aktualnych problemów powstających w codziennej pracy szkoły.</w:t>
      </w:r>
    </w:p>
    <w:p w:rsidR="009C3E6E" w:rsidRPr="001A4170" w:rsidRDefault="009C3E6E" w:rsidP="009C3E6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Zadania szczegółowe</w:t>
      </w: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 wynikają ze specyfiki szkoły oraz środowiska, z jakiego wywodzą się uczniowie.</w:t>
      </w:r>
    </w:p>
    <w:p w:rsidR="009C3E6E" w:rsidRPr="001A4170" w:rsidRDefault="009C3E6E" w:rsidP="009C3E6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Pedagog mający w ręku </w:t>
      </w:r>
      <w:r w:rsidR="0067139F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 </w:t>
      </w: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duży wachlarz możliwości działań</w:t>
      </w: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 potrafi rozwiązać niejeden trudny </w:t>
      </w:r>
      <w:r w:rsidR="0067139F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problem. Mając dobre kontakty z </w:t>
      </w: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instytucjami pomocy społecznej, poradniami psychologicznymi i terapeutycznymi oraz kuratorami sądowymi może pomagać w rozwiązywaniu nawet najbardziej skrywanych problemów rodzinnych uczniów w celu likwidowania przyczyn niepowodzeń szkolnych.</w:t>
      </w:r>
    </w:p>
    <w:p w:rsidR="009C3E6E" w:rsidRPr="001A4170" w:rsidRDefault="00680D9D" w:rsidP="00A03C85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noProof/>
          <w:color w:val="404040" w:themeColor="text1" w:themeTint="BF"/>
          <w:sz w:val="26"/>
          <w:szCs w:val="2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4181617" y="6632812"/>
            <wp:positionH relativeFrom="margin">
              <wp:align>right</wp:align>
            </wp:positionH>
            <wp:positionV relativeFrom="margin">
              <wp:align>center</wp:align>
            </wp:positionV>
            <wp:extent cx="2478490" cy="1842448"/>
            <wp:effectExtent l="19050" t="0" r="0" b="0"/>
            <wp:wrapSquare wrapText="bothSides"/>
            <wp:docPr id="13" name="Obraz 13" descr="http://www.norwid4lo.ostrowiec.pl/images/PEDAG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orwid4lo.ostrowiec.pl/images/PEDAGO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90" cy="1842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E6E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Błędnym jest stwierdzenie, że pedagoga w szkole znają tylko </w:t>
      </w:r>
      <w:r w:rsidR="001A4170" w:rsidRPr="001A4170">
        <w:rPr>
          <w:rFonts w:eastAsia="Times New Roman" w:cs="Helvetica"/>
          <w:bCs/>
          <w:color w:val="404040" w:themeColor="text1" w:themeTint="BF"/>
          <w:sz w:val="26"/>
          <w:szCs w:val="26"/>
          <w:lang w:eastAsia="pl-PL"/>
        </w:rPr>
        <w:t>uczni</w:t>
      </w:r>
      <w:r w:rsidR="001A4170">
        <w:rPr>
          <w:rFonts w:eastAsia="Times New Roman" w:cs="Helvetica"/>
          <w:bCs/>
          <w:color w:val="404040" w:themeColor="text1" w:themeTint="BF"/>
          <w:sz w:val="26"/>
          <w:szCs w:val="26"/>
          <w:lang w:eastAsia="pl-PL"/>
        </w:rPr>
        <w:t>owie „problemowi”</w:t>
      </w:r>
      <w:r w:rsidR="009C3E6E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.</w:t>
      </w:r>
      <w:r w:rsid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 </w:t>
      </w:r>
      <w:r w:rsidR="009C3E6E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 </w:t>
      </w:r>
      <w:r w:rsidR="009C3E6E"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Pedagog</w:t>
      </w:r>
      <w:r w:rsidR="00A03C85"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 xml:space="preserve"> jest potrzebny wszystkim</w:t>
      </w:r>
      <w:r w:rsidR="009C3E6E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 </w:t>
      </w:r>
      <w:r w:rsidR="00A03C85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 </w:t>
      </w:r>
      <w:r w:rsid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- </w:t>
      </w:r>
      <w:r w:rsidR="00A03C85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tym, którzy</w:t>
      </w:r>
      <w:r w:rsidR="009C3E6E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 należą do grup</w:t>
      </w:r>
      <w:r w:rsid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y tzw. </w:t>
      </w:r>
      <w:r w:rsidR="00A03C85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„pewniaków” i tych, którzy</w:t>
      </w:r>
      <w:r w:rsidR="009C3E6E"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 xml:space="preserve"> są „szarymi myszkami”. Pomocny jest wszystkim nauczycielom w rozwiązywaniu różnych problemów wychowawczych.</w:t>
      </w:r>
    </w:p>
    <w:p w:rsidR="009C3E6E" w:rsidRPr="001A4170" w:rsidRDefault="009C3E6E" w:rsidP="009C3E6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Pamiętać należy, że </w:t>
      </w: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nie jest jednak cudotwórcą</w:t>
      </w:r>
      <w:r w:rsidRPr="001A4170"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  <w:t> i wielu spraw nie rozwiąże bez współpracy ze strony innych nauczycieli, dyrekcji i rodziców.</w:t>
      </w:r>
    </w:p>
    <w:p w:rsidR="00E8280C" w:rsidRPr="001A4170" w:rsidRDefault="009C3E6E" w:rsidP="00E8280C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 xml:space="preserve">Obecnie najważniejszym dokumentem mówiącym o pracy pedagoga szkolnego jest Rozporządzenie Ministra Edukacji Narodowej </w:t>
      </w:r>
      <w:r w:rsidR="006B2416" w:rsidRPr="001A4170">
        <w:rPr>
          <w:rStyle w:val="Pogrubienie"/>
          <w:color w:val="404040" w:themeColor="text1" w:themeTint="BF"/>
          <w:sz w:val="26"/>
          <w:szCs w:val="26"/>
          <w:shd w:val="clear" w:color="auto" w:fill="FFFFFF"/>
        </w:rPr>
        <w:t>z dnia 30 kwietnia 2013 r. w sprawie zasad udzielania i organizacji pomocy psychologiczno-pedagogicznej</w:t>
      </w:r>
      <w:r w:rsidR="006B2416" w:rsidRPr="001A4170">
        <w:rPr>
          <w:rStyle w:val="apple-converted-space"/>
          <w:b/>
          <w:bCs/>
          <w:color w:val="404040" w:themeColor="text1" w:themeTint="BF"/>
          <w:sz w:val="26"/>
          <w:szCs w:val="26"/>
          <w:shd w:val="clear" w:color="auto" w:fill="FFFFFF"/>
        </w:rPr>
        <w:t> </w:t>
      </w:r>
    </w:p>
    <w:p w:rsidR="009C3E6E" w:rsidRPr="001A4170" w:rsidRDefault="009C3E6E" w:rsidP="009C3E6E">
      <w:pPr>
        <w:shd w:val="clear" w:color="auto" w:fill="FFFFFF"/>
        <w:spacing w:after="0"/>
        <w:jc w:val="both"/>
        <w:textAlignment w:val="baseline"/>
        <w:rPr>
          <w:rFonts w:eastAsia="Times New Roman" w:cs="Helvetica"/>
          <w:color w:val="404040" w:themeColor="text1" w:themeTint="BF"/>
          <w:sz w:val="26"/>
          <w:szCs w:val="26"/>
          <w:lang w:eastAsia="pl-PL"/>
        </w:rPr>
      </w:pPr>
      <w:r w:rsidRPr="001A4170">
        <w:rPr>
          <w:rFonts w:eastAsia="Times New Roman" w:cs="Helvetica"/>
          <w:b/>
          <w:bCs/>
          <w:color w:val="404040" w:themeColor="text1" w:themeTint="BF"/>
          <w:sz w:val="26"/>
          <w:szCs w:val="26"/>
          <w:lang w:eastAsia="pl-PL"/>
        </w:rPr>
        <w:t>Zgodnie z rozporządzeniem do zadań pedagoga należy w szczególności: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Prowadzenie badań i działań diagnozujących środowisko uczniów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Pomoc rodzicom i nauczycielom w rozpoznawaniu i rozwijaniu indywidualnych możliwości, predyspozycji i uzdolnień uczniów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lastRenderedPageBreak/>
        <w:t>Rozpoznawanie przyczyn trudności w nauce i niepowodzeń szkolnych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Wspieranie ucznia z wybitnymi uzdolnieniami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Organizowanie pomocy psychologiczno-pedagogicznej w formach odpowiednich do rozpoznanych potrzeb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Podejmowanie działań wychowawczych i profilaktycznych wynikających</w:t>
      </w:r>
      <w:r>
        <w:rPr>
          <w:color w:val="404040" w:themeColor="text1" w:themeTint="BF"/>
          <w:sz w:val="26"/>
          <w:szCs w:val="26"/>
        </w:rPr>
        <w:t xml:space="preserve"> z </w:t>
      </w:r>
      <w:r w:rsidRPr="00091F03">
        <w:rPr>
          <w:color w:val="404040" w:themeColor="text1" w:themeTint="BF"/>
          <w:sz w:val="26"/>
          <w:szCs w:val="26"/>
        </w:rPr>
        <w:t>Programu Wychowawczego Szkoły i Programu Profilaktyki oraz wspieraniu nauczycieli w tym zakresie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Prowadzenie edukacji prozdrowotnej i promocji zdrowia wśród uczniów, nauczycieli i rodziców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Minimalizowanie skutków zaburzeń rozwojowych, zapobieganie zaburzeniom zachowania oraz inicjowanie różnych form pomocy w środowisku szkolnym i pozaszkolnym uczniów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Wspieranie nauczycieli i rodziców w działaniach wyrównujących szanse edukacyjne ucznia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Udzielanie nauczycielom pomocy w dostosowaniu wymagań edukacyjnych wynikających z realizowanych przez nich programów nauczania do indywidualnych potrzeb psychofizycznych i edukacyjnych ucznia, u którego stwierdzono zaburzenia i odchylenia rozwojowe lub specyfic</w:t>
      </w:r>
      <w:r>
        <w:rPr>
          <w:color w:val="404040" w:themeColor="text1" w:themeTint="BF"/>
          <w:sz w:val="26"/>
          <w:szCs w:val="26"/>
        </w:rPr>
        <w:t>zne trudności w </w:t>
      </w:r>
      <w:r w:rsidRPr="00091F03">
        <w:rPr>
          <w:color w:val="404040" w:themeColor="text1" w:themeTint="BF"/>
          <w:sz w:val="26"/>
          <w:szCs w:val="26"/>
        </w:rPr>
        <w:t>uczeniu się, uniemożliwiające sprostanie tym wymaganiom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Wspieranie rodziców i nauczycieli w rozwiązywaniu problemów wychowawczych</w:t>
      </w:r>
      <w:r>
        <w:rPr>
          <w:color w:val="404040" w:themeColor="text1" w:themeTint="BF"/>
          <w:sz w:val="26"/>
          <w:szCs w:val="26"/>
        </w:rPr>
        <w:t>.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Umożliwianie rozwijania umiejętności wychowawczych rodziców i nauczycieli</w:t>
      </w:r>
      <w:r>
        <w:rPr>
          <w:color w:val="404040" w:themeColor="text1" w:themeTint="BF"/>
          <w:sz w:val="26"/>
          <w:szCs w:val="26"/>
        </w:rPr>
        <w:t>.</w:t>
      </w:r>
      <w:r w:rsidRPr="00091F03">
        <w:rPr>
          <w:color w:val="404040" w:themeColor="text1" w:themeTint="BF"/>
          <w:sz w:val="26"/>
          <w:szCs w:val="26"/>
        </w:rPr>
        <w:t xml:space="preserve"> </w:t>
      </w:r>
    </w:p>
    <w:p w:rsidR="00091F03" w:rsidRPr="00091F03" w:rsidRDefault="00091F03" w:rsidP="00091F03">
      <w:pPr>
        <w:pStyle w:val="Akapitzlist"/>
        <w:numPr>
          <w:ilvl w:val="0"/>
          <w:numId w:val="4"/>
        </w:numPr>
        <w:tabs>
          <w:tab w:val="left" w:pos="360"/>
        </w:tabs>
        <w:spacing w:after="0"/>
        <w:jc w:val="both"/>
        <w:rPr>
          <w:color w:val="404040" w:themeColor="text1" w:themeTint="BF"/>
          <w:sz w:val="26"/>
          <w:szCs w:val="26"/>
        </w:rPr>
      </w:pPr>
      <w:r w:rsidRPr="00091F03">
        <w:rPr>
          <w:color w:val="404040" w:themeColor="text1" w:themeTint="BF"/>
          <w:sz w:val="26"/>
          <w:szCs w:val="26"/>
        </w:rPr>
        <w:t>Inicjowanie i prowadzenie działań mediacyjnych i interwencyjnych w sytuacjach kryzysowych</w:t>
      </w:r>
      <w:r>
        <w:rPr>
          <w:color w:val="404040" w:themeColor="text1" w:themeTint="BF"/>
          <w:sz w:val="26"/>
          <w:szCs w:val="26"/>
        </w:rPr>
        <w:t>.</w:t>
      </w:r>
    </w:p>
    <w:p w:rsidR="0067139F" w:rsidRPr="006B2416" w:rsidRDefault="0067139F" w:rsidP="006B2416">
      <w:pPr>
        <w:shd w:val="clear" w:color="auto" w:fill="FFFFFF"/>
        <w:spacing w:after="0"/>
        <w:ind w:left="600"/>
        <w:jc w:val="both"/>
        <w:textAlignment w:val="baseline"/>
        <w:rPr>
          <w:rFonts w:eastAsia="Times New Roman" w:cs="Helvetica"/>
          <w:color w:val="373737"/>
          <w:sz w:val="26"/>
          <w:szCs w:val="26"/>
          <w:lang w:eastAsia="pl-PL"/>
        </w:rPr>
      </w:pPr>
    </w:p>
    <w:p w:rsidR="00F3275A" w:rsidRPr="00680D9D" w:rsidRDefault="00680D9D" w:rsidP="00E8280C">
      <w:pPr>
        <w:shd w:val="clear" w:color="auto" w:fill="FFFFFF"/>
        <w:spacing w:after="0"/>
        <w:ind w:left="240"/>
        <w:textAlignment w:val="baseline"/>
        <w:rPr>
          <w:rFonts w:eastAsia="Times New Roman" w:cs="Helvetica"/>
          <w:color w:val="373737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101875" cy="3315151"/>
            <wp:effectExtent l="19050" t="0" r="3525" b="0"/>
            <wp:docPr id="4" name="Obraz 7" descr="http://g1.miastorybnik.pl/files/pedago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1.miastorybnik.pl/files/pedagog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27" cy="332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75A" w:rsidRPr="00680D9D" w:rsidSect="000F6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86C86"/>
    <w:multiLevelType w:val="hybridMultilevel"/>
    <w:tmpl w:val="133C5B00"/>
    <w:lvl w:ilvl="0" w:tplc="541C478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B7C60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1C47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3324D"/>
    <w:multiLevelType w:val="multilevel"/>
    <w:tmpl w:val="800CF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D6607"/>
    <w:multiLevelType w:val="multilevel"/>
    <w:tmpl w:val="F42E2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64559E9"/>
    <w:multiLevelType w:val="hybridMultilevel"/>
    <w:tmpl w:val="16589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9C3E6E"/>
    <w:rsid w:val="00002488"/>
    <w:rsid w:val="00091F03"/>
    <w:rsid w:val="000F6208"/>
    <w:rsid w:val="001A4170"/>
    <w:rsid w:val="003540B6"/>
    <w:rsid w:val="006234DE"/>
    <w:rsid w:val="0067139F"/>
    <w:rsid w:val="00680D9D"/>
    <w:rsid w:val="00691109"/>
    <w:rsid w:val="006B2416"/>
    <w:rsid w:val="00753FEE"/>
    <w:rsid w:val="009C3E6E"/>
    <w:rsid w:val="009F0969"/>
    <w:rsid w:val="00A03C85"/>
    <w:rsid w:val="00BF6C58"/>
    <w:rsid w:val="00DA1C15"/>
    <w:rsid w:val="00E8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208"/>
  </w:style>
  <w:style w:type="paragraph" w:styleId="Nagwek4">
    <w:name w:val="heading 4"/>
    <w:basedOn w:val="Normalny"/>
    <w:link w:val="Nagwek4Znak"/>
    <w:uiPriority w:val="9"/>
    <w:qFormat/>
    <w:rsid w:val="009C3E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C3E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E6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3E6E"/>
  </w:style>
  <w:style w:type="character" w:styleId="Uwydatnienie">
    <w:name w:val="Emphasis"/>
    <w:basedOn w:val="Domylnaczcionkaakapitu"/>
    <w:uiPriority w:val="20"/>
    <w:qFormat/>
    <w:rsid w:val="00753FE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4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1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</dc:creator>
  <cp:keywords/>
  <dc:description/>
  <cp:lastModifiedBy>zsch</cp:lastModifiedBy>
  <cp:revision>3</cp:revision>
  <dcterms:created xsi:type="dcterms:W3CDTF">2015-09-11T07:45:00Z</dcterms:created>
  <dcterms:modified xsi:type="dcterms:W3CDTF">2015-09-11T10:01:00Z</dcterms:modified>
</cp:coreProperties>
</file>